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24"/>
          <w:szCs w:val="24"/>
          <w:lang w:eastAsia="it-IT"/>
        </w:rPr>
      </w:pPr>
      <w:r>
        <w:rPr>
          <w:rFonts w:eastAsia="Times New Roman" w:cs="Courier New"/>
          <w:b/>
          <w:color w:val="000000"/>
          <w:sz w:val="24"/>
          <w:szCs w:val="24"/>
          <w:lang w:eastAsia="it-IT"/>
        </w:rPr>
        <w:t>LEGGE 15 DEL 2009</w:t>
      </w:r>
    </w:p>
    <w:p w:rsid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24"/>
          <w:szCs w:val="24"/>
          <w:lang w:eastAsia="it-IT"/>
        </w:rPr>
      </w:pPr>
    </w:p>
    <w:p w:rsidR="0098500E" w:rsidRP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24"/>
          <w:szCs w:val="24"/>
          <w:lang w:eastAsia="it-IT"/>
        </w:rPr>
      </w:pPr>
      <w:r w:rsidRPr="0098500E">
        <w:rPr>
          <w:rFonts w:eastAsia="Times New Roman" w:cs="Courier New"/>
          <w:b/>
          <w:color w:val="000000"/>
          <w:sz w:val="24"/>
          <w:szCs w:val="24"/>
          <w:lang w:eastAsia="it-IT"/>
        </w:rPr>
        <w:t>Art. 9.</w:t>
      </w:r>
    </w:p>
    <w:p w:rsidR="0098500E" w:rsidRP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24"/>
          <w:szCs w:val="24"/>
          <w:lang w:eastAsia="it-IT"/>
        </w:rPr>
      </w:pPr>
      <w:r w:rsidRPr="0098500E">
        <w:rPr>
          <w:rFonts w:eastAsia="Times New Roman" w:cs="Courier New"/>
          <w:b/>
          <w:color w:val="000000"/>
          <w:sz w:val="24"/>
          <w:szCs w:val="24"/>
          <w:lang w:eastAsia="it-IT"/>
        </w:rPr>
        <w:t>(Consiglio nazionale dell'economia e del lavoro - CNEL)</w:t>
      </w:r>
    </w:p>
    <w:p w:rsidR="0098500E" w:rsidRP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</w:p>
    <w:p w:rsidR="0098500E" w:rsidRP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 xml:space="preserve">  1.  Dopo  l'articolo  10  della  legge 30 dicembre 1986, n. 936, e'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inserito il seguente:</w:t>
      </w:r>
    </w:p>
    <w:p w:rsidR="0098500E" w:rsidRP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 xml:space="preserve">  "Art.  10-bis.  -  (ulteriori  attribuzioni). - 1. In attuazione di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quanto previsto dall'articolo 99 della Costituzione il CNEL:</w:t>
      </w:r>
    </w:p>
    <w:p w:rsidR="0098500E" w:rsidRP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 xml:space="preserve">   a) redige  una  </w:t>
      </w:r>
      <w:r w:rsidRPr="0098500E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>relazione  annuale  al Parlamento e al Governo</w:t>
      </w:r>
      <w:r w:rsidR="00350F16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 xml:space="preserve"> sui livelli   e   la   qualità</w:t>
      </w:r>
      <w:r w:rsidRPr="0098500E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 xml:space="preserve">   dei  servizi  erogati  dalle  pubbliche amministrazioni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 xml:space="preserve"> centrali e locali alle imprese e ai cittadini;</w:t>
      </w:r>
    </w:p>
    <w:p w:rsidR="0098500E" w:rsidRP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 xml:space="preserve">   b) raccoglie e aggiorna l'Archivio nazionale dei contratti e degli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accordi  collettivi  di  lavoro nel settore pubblico, con particolare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riferimento  alla  contrattazione decentrata e integrativa di secondo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livello,  predisponendo  una  relazione  annuale  sullo  stato  della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contrattazione   collettiva   nelle   pubbliche  amministrazioni  con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riferimento alle esigenze della vita economica e sociale;</w:t>
      </w:r>
    </w:p>
    <w:p w:rsidR="0098500E" w:rsidRPr="0098500E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 xml:space="preserve">   c) promuove  e  organizza lo svolgimento di una </w:t>
      </w:r>
      <w:r w:rsidRPr="0098500E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>c</w:t>
      </w:r>
      <w:r w:rsidR="00350F16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>onferenza annuale sull'attività</w:t>
      </w:r>
      <w:r w:rsidRPr="0098500E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 xml:space="preserve">  compiuta  dalle  amministrazioni  pubbliche,  con  la partecipazione   di   rappresentanti  delle  categorie  economiche  e sociali,  delle  associazioni  dei  consumatori  e  degli  utenti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, di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studiosi  qualificati e di organi di informazione, per la discussione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e   il   confronto   sull'andamento   dei   servizi  delle  pubbliche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amministrazioni e sui problemi emergenti".</w:t>
      </w:r>
    </w:p>
    <w:p w:rsidR="00EB0E56" w:rsidRDefault="0098500E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 xml:space="preserve">  2.  Il  CNEL  provvede  all'attuazione delle disposizioni di cui al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presente  articolo  nell'ambito  delle  risorse  umane, finanziarie e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98500E">
        <w:rPr>
          <w:rFonts w:eastAsia="Times New Roman" w:cs="Courier New"/>
          <w:color w:val="000000"/>
          <w:sz w:val="24"/>
          <w:szCs w:val="24"/>
          <w:lang w:eastAsia="it-IT"/>
        </w:rPr>
        <w:t>strumentali disponibili a legislazione vigente</w:t>
      </w:r>
    </w:p>
    <w:p w:rsidR="000877E9" w:rsidRDefault="000877E9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</w:p>
    <w:p w:rsidR="000877E9" w:rsidRDefault="000877E9" w:rsidP="00985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</w:p>
    <w:p w:rsidR="000877E9" w:rsidRDefault="000877E9" w:rsidP="0008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</w:p>
    <w:p w:rsidR="000877E9" w:rsidRPr="000877E9" w:rsidRDefault="000877E9" w:rsidP="0008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color w:val="000000"/>
          <w:sz w:val="24"/>
          <w:szCs w:val="24"/>
          <w:lang w:eastAsia="it-IT"/>
        </w:rPr>
      </w:pPr>
      <w:r>
        <w:rPr>
          <w:rFonts w:eastAsia="Times New Roman" w:cs="Courier New"/>
          <w:b/>
          <w:color w:val="000000"/>
          <w:sz w:val="24"/>
          <w:szCs w:val="24"/>
          <w:lang w:eastAsia="it-IT"/>
        </w:rPr>
        <w:t>ARTICOLO 3 LEGGE 244 DEL 2007</w:t>
      </w:r>
    </w:p>
    <w:p w:rsidR="000877E9" w:rsidRDefault="000877E9" w:rsidP="0008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</w:p>
    <w:p w:rsidR="000877E9" w:rsidRPr="000877E9" w:rsidRDefault="000877E9" w:rsidP="0008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Comma 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>72.  All'articolo  13  del decreto legislativo 6 settembre 1989, n.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>322, e' aggiunto, in fine, il seguente comma:</w:t>
      </w:r>
    </w:p>
    <w:p w:rsidR="000877E9" w:rsidRPr="000877E9" w:rsidRDefault="000877E9" w:rsidP="0008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000000"/>
          <w:sz w:val="24"/>
          <w:szCs w:val="24"/>
          <w:lang w:eastAsia="it-IT"/>
        </w:rPr>
      </w:pP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 xml:space="preserve">  "4-bis.  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>Il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 xml:space="preserve">  programma  statistico  nazionale  comprende un'apposita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 xml:space="preserve">sezione  concernente le </w:t>
      </w:r>
      <w:r w:rsidRPr="000877E9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 xml:space="preserve">statistiche sulle pubbliche amministrazioni e </w:t>
      </w:r>
      <w:r w:rsidR="00350F16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>sulle  società</w:t>
      </w:r>
      <w:r w:rsidRPr="000877E9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 xml:space="preserve"> pubbliche o controllate da soggetti pubblici, nonch</w:t>
      </w:r>
      <w:r w:rsidR="00350F16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>é</w:t>
      </w:r>
      <w:r w:rsidRPr="000877E9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 xml:space="preserve"> sui  servizi  pubblici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>.  Tale  sezione e' finalizzata alla raccolta e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>all'organizzazione  dei  dati  inerenti  al numero, natura giuridica,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="00350F16">
        <w:rPr>
          <w:rFonts w:eastAsia="Times New Roman" w:cs="Courier New"/>
          <w:color w:val="000000"/>
          <w:sz w:val="24"/>
          <w:szCs w:val="24"/>
          <w:lang w:eastAsia="it-IT"/>
        </w:rPr>
        <w:t>settore  di  attività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>,  dotazione  di  risorse umane e finanziarie e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 xml:space="preserve">spesa dei soggetti </w:t>
      </w:r>
      <w:r w:rsidR="00350F16">
        <w:rPr>
          <w:rFonts w:eastAsia="Times New Roman" w:cs="Courier New"/>
          <w:color w:val="000000"/>
          <w:sz w:val="24"/>
          <w:szCs w:val="24"/>
          <w:lang w:eastAsia="it-IT"/>
        </w:rPr>
        <w:t>di cui al primo periodo, nonché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 xml:space="preserve"> ai </w:t>
      </w:r>
      <w:r w:rsidRPr="000877E9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>beni e servizi prodotti  e  ai  relativi  costi  e  risultati,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 xml:space="preserve"> anche alla luce della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>comparazione    tra    amministrazioni    in   ambito   nazionale   e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 xml:space="preserve">internazionale.  Il  programma  statistico nazionale comprende i </w:t>
      </w:r>
      <w:r w:rsidRPr="000877E9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>dati utili  per la rilevazione del grado di soddisfazione e della qualit</w:t>
      </w:r>
      <w:r w:rsidR="00350F16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 xml:space="preserve">à </w:t>
      </w:r>
      <w:r w:rsidRPr="000877E9">
        <w:rPr>
          <w:rFonts w:eastAsia="Times New Roman" w:cs="Courier New"/>
          <w:b/>
          <w:i/>
          <w:color w:val="000000"/>
          <w:sz w:val="24"/>
          <w:szCs w:val="24"/>
          <w:lang w:eastAsia="it-IT"/>
        </w:rPr>
        <w:t xml:space="preserve"> percepita  dai  cittadini e dalle imprese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 xml:space="preserve"> con riferimento a settori e</w:t>
      </w:r>
      <w:r>
        <w:rPr>
          <w:rFonts w:eastAsia="Times New Roman" w:cs="Courier New"/>
          <w:color w:val="000000"/>
          <w:sz w:val="24"/>
          <w:szCs w:val="24"/>
          <w:lang w:eastAsia="it-IT"/>
        </w:rPr>
        <w:t xml:space="preserve"> </w:t>
      </w:r>
      <w:r w:rsidRPr="000877E9">
        <w:rPr>
          <w:rFonts w:eastAsia="Times New Roman" w:cs="Courier New"/>
          <w:color w:val="000000"/>
          <w:sz w:val="24"/>
          <w:szCs w:val="24"/>
          <w:lang w:eastAsia="it-IT"/>
        </w:rPr>
        <w:t>servizi pubblici individuati a rotazione".</w:t>
      </w:r>
    </w:p>
    <w:p w:rsidR="000877E9" w:rsidRPr="000877E9" w:rsidRDefault="000877E9" w:rsidP="00087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480" w:line="360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it-IT"/>
        </w:rPr>
      </w:pPr>
    </w:p>
    <w:sectPr w:rsidR="000877E9" w:rsidRPr="000877E9" w:rsidSect="00EB0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500E"/>
    <w:rsid w:val="000877E9"/>
    <w:rsid w:val="001A3E34"/>
    <w:rsid w:val="00350F16"/>
    <w:rsid w:val="0098500E"/>
    <w:rsid w:val="00EB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E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rabbit</dc:creator>
  <cp:keywords/>
  <dc:description/>
  <cp:lastModifiedBy>roger rabbit</cp:lastModifiedBy>
  <cp:revision>3</cp:revision>
  <dcterms:created xsi:type="dcterms:W3CDTF">2013-09-11T15:26:00Z</dcterms:created>
  <dcterms:modified xsi:type="dcterms:W3CDTF">2013-09-11T16:59:00Z</dcterms:modified>
</cp:coreProperties>
</file>