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12" w:rsidRDefault="00E725AB" w:rsidP="007A5B12">
      <w:pPr>
        <w:tabs>
          <w:tab w:val="left" w:pos="6670"/>
        </w:tabs>
        <w:jc w:val="center"/>
      </w:pPr>
      <w:r>
        <w:rPr>
          <w:b/>
        </w:rPr>
        <w:t xml:space="preserve">GESTIONE DELLE POLITICHE PUBBLICHE: </w:t>
      </w:r>
      <w:r w:rsidR="007A5B12">
        <w:rPr>
          <w:b/>
        </w:rPr>
        <w:t>LEGGI E DECRETI REGOLATORI DELL’</w:t>
      </w:r>
      <w:r w:rsidR="007A5B12" w:rsidRPr="007A5B12">
        <w:rPr>
          <w:b/>
          <w:highlight w:val="yellow"/>
        </w:rPr>
        <w:t>AIR</w:t>
      </w:r>
      <w:r w:rsidR="007A5B12">
        <w:rPr>
          <w:b/>
        </w:rPr>
        <w:t xml:space="preserve"> (ANALISI D’IMPATTO DELLA REGOLAMENTAZIONE) E DEL </w:t>
      </w:r>
      <w:r w:rsidR="007A5B12" w:rsidRPr="007A5B12">
        <w:rPr>
          <w:b/>
          <w:highlight w:val="yellow"/>
        </w:rPr>
        <w:t>VIR</w:t>
      </w:r>
      <w:r w:rsidR="007A5B12">
        <w:rPr>
          <w:b/>
        </w:rPr>
        <w:t xml:space="preserve"> (VERIFICA D’IMPATTO DELLA REGOLAMENTAZIONE).</w:t>
      </w:r>
    </w:p>
    <w:p w:rsidR="007A5B12" w:rsidRDefault="007A5B12" w:rsidP="007A5B12">
      <w:pPr>
        <w:tabs>
          <w:tab w:val="left" w:pos="6670"/>
        </w:tabs>
      </w:pPr>
    </w:p>
    <w:p w:rsidR="00A940B5" w:rsidRDefault="00252468" w:rsidP="007A5B12">
      <w:pPr>
        <w:tabs>
          <w:tab w:val="left" w:pos="6670"/>
        </w:tabs>
      </w:pPr>
      <w:hyperlink r:id="rId4" w:history="1">
        <w:r w:rsidR="001D4CC8" w:rsidRPr="00AF48BC">
          <w:rPr>
            <w:rStyle w:val="Collegamentoipertestuale"/>
          </w:rPr>
          <w:t>http://www.normattiva.it/uri-res/N2Ls?urn:nir:stato:legge:2005;246</w:t>
        </w:r>
      </w:hyperlink>
      <w:r w:rsidR="007A5B12">
        <w:tab/>
      </w:r>
    </w:p>
    <w:p w:rsidR="001D4CC8" w:rsidRDefault="007A5B12">
      <w:r>
        <w:t xml:space="preserve">articolo 14 della </w:t>
      </w:r>
      <w:r w:rsidR="001D4CC8">
        <w:t>Legge</w:t>
      </w:r>
      <w:r>
        <w:t xml:space="preserve"> n</w:t>
      </w:r>
      <w:r w:rsidR="001D4CC8">
        <w:t xml:space="preserve"> 246</w:t>
      </w:r>
      <w:r>
        <w:t xml:space="preserve"> del </w:t>
      </w:r>
      <w:r w:rsidR="001D4CC8">
        <w:t xml:space="preserve"> </w:t>
      </w:r>
      <w:r>
        <w:t xml:space="preserve">28 novembre </w:t>
      </w:r>
      <w:r w:rsidR="001D4CC8">
        <w:t>2005</w:t>
      </w:r>
      <w:r>
        <w:t>.</w:t>
      </w:r>
    </w:p>
    <w:p w:rsidR="001D4CC8" w:rsidRDefault="001D4CC8"/>
    <w:p w:rsidR="001D4CC8" w:rsidRDefault="00252468">
      <w:hyperlink r:id="rId5" w:history="1">
        <w:r w:rsidR="00726BBB" w:rsidRPr="00AF48BC">
          <w:rPr>
            <w:rStyle w:val="Collegamentoipertestuale"/>
          </w:rPr>
          <w:t>http://www.normattiva.it/uri-res/N2Ls?urn:nir:stato:decreto.del.presidente.del.consiglio.dei.ministri:2008-09-11;170!vig=2013-03-21</w:t>
        </w:r>
      </w:hyperlink>
    </w:p>
    <w:p w:rsidR="00726BBB" w:rsidRDefault="00726BBB">
      <w:r>
        <w:t xml:space="preserve">DPCM </w:t>
      </w:r>
      <w:r w:rsidR="007A5B12">
        <w:t xml:space="preserve"> n. </w:t>
      </w:r>
      <w:r>
        <w:t xml:space="preserve">170 </w:t>
      </w:r>
      <w:r w:rsidR="007A5B12">
        <w:t xml:space="preserve"> dell’</w:t>
      </w:r>
      <w:r>
        <w:t xml:space="preserve">11 </w:t>
      </w:r>
      <w:r w:rsidR="007A5B12">
        <w:t>settembre</w:t>
      </w:r>
      <w:r>
        <w:t xml:space="preserve"> 2008</w:t>
      </w:r>
      <w:r w:rsidR="007A5B12">
        <w:t>:</w:t>
      </w:r>
      <w:r>
        <w:t xml:space="preserve"> DISCIPLINA ATTUATIVA DELL’AIR</w:t>
      </w:r>
      <w:r w:rsidR="007A5B12">
        <w:t>.</w:t>
      </w:r>
    </w:p>
    <w:p w:rsidR="0098565A" w:rsidRDefault="0098565A"/>
    <w:p w:rsidR="0098565A" w:rsidRDefault="00252468">
      <w:r>
        <w:fldChar w:fldCharType="begin"/>
      </w:r>
      <w:r>
        <w:instrText>HYPERLINK "http://www.normattiva.it/uri-res/N2Ls?urn:nir:stato:decreto.del.presidente.del.consiglio.dei.ministri:2009-11-19;212!vig"</w:instrText>
      </w:r>
      <w:r>
        <w:fldChar w:fldCharType="separate"/>
      </w:r>
      <w:r w:rsidR="0098565A" w:rsidRPr="001E703A">
        <w:rPr>
          <w:rStyle w:val="Collegamentoipertestuale"/>
        </w:rPr>
        <w:t>http://www.normattiva.it/uri-res/N2Ls?urn:nir:stato:decreto.del.presidente.del.consiglio.dei.ministri:2009-11-19;212!vig</w:t>
      </w:r>
      <w:r>
        <w:fldChar w:fldCharType="end"/>
      </w:r>
    </w:p>
    <w:p w:rsidR="0098565A" w:rsidRDefault="0098565A">
      <w:r>
        <w:t xml:space="preserve">DPCM  </w:t>
      </w:r>
      <w:r w:rsidR="007A5B12">
        <w:t xml:space="preserve">n. </w:t>
      </w:r>
      <w:r>
        <w:t xml:space="preserve">212 </w:t>
      </w:r>
      <w:r w:rsidR="007A5B12">
        <w:t xml:space="preserve">del 19 novembre </w:t>
      </w:r>
      <w:r>
        <w:t xml:space="preserve"> 2009</w:t>
      </w:r>
      <w:r w:rsidR="007A5B12">
        <w:t xml:space="preserve">: </w:t>
      </w:r>
      <w:r>
        <w:t xml:space="preserve"> DISCIPLINA ATTUATIVA DEL VIR</w:t>
      </w:r>
      <w:r w:rsidR="007A5B12">
        <w:t>.</w:t>
      </w:r>
    </w:p>
    <w:p w:rsidR="0098565A" w:rsidRDefault="0098565A"/>
    <w:sectPr w:rsidR="0098565A" w:rsidSect="00A940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1D4CC8"/>
    <w:rsid w:val="001D4CC8"/>
    <w:rsid w:val="00252468"/>
    <w:rsid w:val="003253FE"/>
    <w:rsid w:val="00726BBB"/>
    <w:rsid w:val="007A5B12"/>
    <w:rsid w:val="00956483"/>
    <w:rsid w:val="0098565A"/>
    <w:rsid w:val="00A940B5"/>
    <w:rsid w:val="00E7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0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D4CC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5B1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rmattiva.it/uri-res/N2Ls?urn:nir:stato:decreto.del.presidente.del.consiglio.dei.ministri:2008-09-11;170!vig=2013-03-21" TargetMode="External"/><Relationship Id="rId4" Type="http://schemas.openxmlformats.org/officeDocument/2006/relationships/hyperlink" Target="http://www.normattiva.it/uri-res/N2Ls?urn:nir:stato:legge:2005;24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acme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rabbit</dc:creator>
  <cp:keywords/>
  <dc:description/>
  <cp:lastModifiedBy>roger rabbit</cp:lastModifiedBy>
  <cp:revision>6</cp:revision>
  <dcterms:created xsi:type="dcterms:W3CDTF">2013-07-25T17:58:00Z</dcterms:created>
  <dcterms:modified xsi:type="dcterms:W3CDTF">2013-07-27T17:15:00Z</dcterms:modified>
</cp:coreProperties>
</file>